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02B318" w14:textId="77777777" w:rsidR="00EF75D8" w:rsidRPr="00EF75D8" w:rsidRDefault="00EF75D8" w:rsidP="00EF75D8">
      <w:pPr>
        <w:rPr>
          <w:rFonts w:ascii="Century" w:hAnsi="Century"/>
          <w:sz w:val="24"/>
          <w:szCs w:val="24"/>
        </w:rPr>
      </w:pPr>
    </w:p>
    <w:p w14:paraId="1B9DA000" w14:textId="3161A6FA" w:rsidR="00EF75D8" w:rsidRPr="00EF75D8" w:rsidRDefault="00EF75D8" w:rsidP="00EF75D8">
      <w:pPr>
        <w:jc w:val="center"/>
        <w:rPr>
          <w:rFonts w:ascii="Century" w:hAnsi="Century"/>
          <w:sz w:val="24"/>
          <w:szCs w:val="24"/>
        </w:rPr>
      </w:pPr>
      <w:r w:rsidRPr="00EF75D8">
        <w:rPr>
          <w:rFonts w:ascii="Century" w:hAnsi="Century"/>
          <w:sz w:val="24"/>
          <w:szCs w:val="24"/>
        </w:rPr>
        <w:t xml:space="preserve">People </w:t>
      </w:r>
      <w:r>
        <w:rPr>
          <w:rFonts w:ascii="Century" w:hAnsi="Century"/>
          <w:sz w:val="24"/>
          <w:szCs w:val="24"/>
        </w:rPr>
        <w:t>w</w:t>
      </w:r>
      <w:r w:rsidRPr="00EF75D8">
        <w:rPr>
          <w:rFonts w:ascii="Century" w:hAnsi="Century"/>
          <w:sz w:val="24"/>
          <w:szCs w:val="24"/>
        </w:rPr>
        <w:t>ith Cognitive or Learning Disabilities</w:t>
      </w:r>
    </w:p>
    <w:p w14:paraId="27E334F8" w14:textId="77777777" w:rsidR="00EF75D8" w:rsidRDefault="00EF75D8" w:rsidP="00EF75D8">
      <w:pPr>
        <w:rPr>
          <w:rFonts w:ascii="Century" w:hAnsi="Century"/>
          <w:sz w:val="24"/>
          <w:szCs w:val="24"/>
        </w:rPr>
      </w:pPr>
    </w:p>
    <w:p w14:paraId="68020B69" w14:textId="4E182700" w:rsidR="00EF75D8" w:rsidRPr="00EF75D8" w:rsidRDefault="00EF75D8" w:rsidP="00EF75D8">
      <w:pPr>
        <w:rPr>
          <w:rFonts w:ascii="Century" w:hAnsi="Century"/>
          <w:sz w:val="24"/>
          <w:szCs w:val="24"/>
        </w:rPr>
      </w:pPr>
      <w:r w:rsidRPr="00EF75D8">
        <w:rPr>
          <w:rFonts w:ascii="Century" w:hAnsi="Century"/>
          <w:sz w:val="24"/>
          <w:szCs w:val="24"/>
        </w:rPr>
        <w:t>Cognitive or Learning Disabilities ARE LIFE-LONG DISORDERS that interfere with a person's ability to receive, express or process information.</w:t>
      </w:r>
    </w:p>
    <w:p w14:paraId="16889566" w14:textId="320CA4B5" w:rsidR="00EF75D8" w:rsidRPr="00EF75D8" w:rsidRDefault="00EF75D8" w:rsidP="00EF75D8">
      <w:pPr>
        <w:rPr>
          <w:rFonts w:ascii="Century" w:hAnsi="Century"/>
          <w:sz w:val="24"/>
          <w:szCs w:val="24"/>
        </w:rPr>
      </w:pPr>
      <w:r w:rsidRPr="00EF75D8">
        <w:rPr>
          <w:rFonts w:ascii="Century" w:hAnsi="Century"/>
          <w:sz w:val="24"/>
          <w:szCs w:val="24"/>
        </w:rPr>
        <w:t>Although they have certain limitations, most</w:t>
      </w:r>
      <w:r>
        <w:rPr>
          <w:rFonts w:ascii="Century" w:hAnsi="Century"/>
          <w:sz w:val="24"/>
          <w:szCs w:val="24"/>
        </w:rPr>
        <w:t xml:space="preserve"> </w:t>
      </w:r>
      <w:r w:rsidRPr="00EF75D8">
        <w:rPr>
          <w:rFonts w:ascii="Century" w:hAnsi="Century"/>
          <w:sz w:val="24"/>
          <w:szCs w:val="24"/>
        </w:rPr>
        <w:t xml:space="preserve">people with cognitive or learning disabilities have average or above-average intelligence. </w:t>
      </w:r>
    </w:p>
    <w:p w14:paraId="10D82673" w14:textId="192AF71D" w:rsidR="00EF75D8" w:rsidRPr="00EF75D8" w:rsidRDefault="00EF75D8" w:rsidP="00EF75D8">
      <w:pPr>
        <w:rPr>
          <w:rFonts w:ascii="Century" w:hAnsi="Century"/>
          <w:sz w:val="24"/>
          <w:szCs w:val="24"/>
        </w:rPr>
      </w:pPr>
      <w:r w:rsidRPr="00EF75D8">
        <w:rPr>
          <w:rFonts w:ascii="Century" w:hAnsi="Century"/>
          <w:sz w:val="24"/>
          <w:szCs w:val="24"/>
        </w:rPr>
        <w:t>You may not realize that the person has a cognitive or learning disability because they function so well. Or you may be confused about why such a high-functioning person has problems in one aspect of their work.</w:t>
      </w:r>
    </w:p>
    <w:p w14:paraId="4F47CCB0" w14:textId="632FD6E2" w:rsidR="00EF75D8" w:rsidRPr="00EF75D8" w:rsidRDefault="00EF75D8" w:rsidP="00EF75D8">
      <w:pPr>
        <w:rPr>
          <w:rFonts w:ascii="Century" w:hAnsi="Century"/>
          <w:sz w:val="24"/>
          <w:szCs w:val="24"/>
        </w:rPr>
      </w:pPr>
      <w:r w:rsidRPr="00EF75D8">
        <w:rPr>
          <w:rFonts w:ascii="Century" w:hAnsi="Century"/>
          <w:sz w:val="24"/>
          <w:szCs w:val="24"/>
        </w:rPr>
        <w:t xml:space="preserve">People with dyslexia or other reading disabilities have trouble reading written information. </w:t>
      </w:r>
    </w:p>
    <w:p w14:paraId="10845DA6" w14:textId="491C4AFA" w:rsidR="00EF75D8" w:rsidRPr="00EF75D8" w:rsidRDefault="00EF75D8" w:rsidP="00EF75D8">
      <w:pPr>
        <w:rPr>
          <w:rFonts w:ascii="Century" w:hAnsi="Century"/>
          <w:sz w:val="24"/>
          <w:szCs w:val="24"/>
        </w:rPr>
      </w:pPr>
      <w:r w:rsidRPr="00EF75D8">
        <w:rPr>
          <w:rFonts w:ascii="Century" w:hAnsi="Century"/>
          <w:sz w:val="24"/>
          <w:szCs w:val="24"/>
        </w:rPr>
        <w:t>Give them verbal explanations and allow extra time for reading.</w:t>
      </w:r>
    </w:p>
    <w:p w14:paraId="41095763" w14:textId="78B34E8D" w:rsidR="00EF75D8" w:rsidRPr="00EF75D8" w:rsidRDefault="00EF75D8" w:rsidP="00EF75D8">
      <w:pPr>
        <w:rPr>
          <w:rFonts w:ascii="Century" w:hAnsi="Century"/>
          <w:sz w:val="24"/>
          <w:szCs w:val="24"/>
        </w:rPr>
      </w:pPr>
      <w:r w:rsidRPr="00EF75D8">
        <w:rPr>
          <w:rFonts w:ascii="Century" w:hAnsi="Century"/>
          <w:sz w:val="24"/>
          <w:szCs w:val="24"/>
        </w:rPr>
        <w:t xml:space="preserve">Do not be surprised if you tell someone very simple instructions and they request that you write them down. </w:t>
      </w:r>
    </w:p>
    <w:p w14:paraId="1E6A3FA4" w14:textId="3C166640" w:rsidR="00EF75D8" w:rsidRPr="00EF75D8" w:rsidRDefault="00EF75D8" w:rsidP="00EF75D8">
      <w:pPr>
        <w:rPr>
          <w:rFonts w:ascii="Century" w:hAnsi="Century"/>
          <w:sz w:val="24"/>
          <w:szCs w:val="24"/>
        </w:rPr>
      </w:pPr>
      <w:r w:rsidRPr="00EF75D8">
        <w:rPr>
          <w:rFonts w:ascii="Century" w:hAnsi="Century"/>
          <w:sz w:val="24"/>
          <w:szCs w:val="24"/>
        </w:rPr>
        <w:t xml:space="preserve">Because spoken information gets "scrambled" as they listen. </w:t>
      </w:r>
    </w:p>
    <w:p w14:paraId="6D1845C6" w14:textId="71D638CE" w:rsidR="00EF75D8" w:rsidRPr="00EF75D8" w:rsidRDefault="00EF75D8" w:rsidP="00EF75D8">
      <w:pPr>
        <w:rPr>
          <w:rFonts w:ascii="Century" w:hAnsi="Century"/>
          <w:sz w:val="24"/>
          <w:szCs w:val="24"/>
        </w:rPr>
      </w:pPr>
      <w:r w:rsidRPr="00EF75D8">
        <w:rPr>
          <w:rFonts w:ascii="Century" w:hAnsi="Century"/>
          <w:sz w:val="24"/>
          <w:szCs w:val="24"/>
        </w:rPr>
        <w:t xml:space="preserve">A person who has a cognitive </w:t>
      </w:r>
      <w:r>
        <w:rPr>
          <w:rFonts w:ascii="Century" w:hAnsi="Century"/>
          <w:sz w:val="24"/>
          <w:szCs w:val="24"/>
        </w:rPr>
        <w:t>o</w:t>
      </w:r>
      <w:r w:rsidRPr="00EF75D8">
        <w:rPr>
          <w:rFonts w:ascii="Century" w:hAnsi="Century"/>
          <w:sz w:val="24"/>
          <w:szCs w:val="24"/>
        </w:rPr>
        <w:t>r learning disability such as auditory processing disorder may need information demonstrated or in writing.</w:t>
      </w:r>
    </w:p>
    <w:p w14:paraId="5739BCE8" w14:textId="3AE7E3A4" w:rsidR="00EF75D8" w:rsidRPr="00EF75D8" w:rsidRDefault="00EF75D8" w:rsidP="00EF75D8">
      <w:pPr>
        <w:rPr>
          <w:rFonts w:ascii="Century" w:hAnsi="Century"/>
          <w:sz w:val="24"/>
          <w:szCs w:val="24"/>
        </w:rPr>
      </w:pPr>
      <w:r w:rsidRPr="00EF75D8">
        <w:rPr>
          <w:rFonts w:ascii="Century" w:hAnsi="Century"/>
          <w:sz w:val="24"/>
          <w:szCs w:val="24"/>
        </w:rPr>
        <w:t>Ask the person how you can best relay information.</w:t>
      </w:r>
    </w:p>
    <w:p w14:paraId="5D10F369" w14:textId="52D6EDB6" w:rsidR="00EF75D8" w:rsidRPr="00EF75D8" w:rsidRDefault="00EF75D8" w:rsidP="00EF75D8">
      <w:pPr>
        <w:rPr>
          <w:rFonts w:ascii="Century" w:hAnsi="Century"/>
          <w:sz w:val="24"/>
          <w:szCs w:val="24"/>
        </w:rPr>
      </w:pPr>
      <w:r w:rsidRPr="00EF75D8">
        <w:rPr>
          <w:rFonts w:ascii="Century" w:hAnsi="Century"/>
          <w:sz w:val="24"/>
          <w:szCs w:val="24"/>
        </w:rPr>
        <w:t xml:space="preserve">Be direct in your communication. </w:t>
      </w:r>
    </w:p>
    <w:p w14:paraId="6E56E8E5" w14:textId="7765A8B1" w:rsidR="00EF75D8" w:rsidRPr="00EF75D8" w:rsidRDefault="00EF75D8" w:rsidP="00EF75D8">
      <w:pPr>
        <w:rPr>
          <w:rFonts w:ascii="Century" w:hAnsi="Century"/>
          <w:sz w:val="24"/>
          <w:szCs w:val="24"/>
        </w:rPr>
      </w:pPr>
      <w:r w:rsidRPr="00EF75D8">
        <w:rPr>
          <w:rFonts w:ascii="Century" w:hAnsi="Century"/>
          <w:sz w:val="24"/>
          <w:szCs w:val="24"/>
        </w:rPr>
        <w:t>A person with a cognitive or learning disability may have trouble grasping subtleties.</w:t>
      </w:r>
    </w:p>
    <w:p w14:paraId="71D449FE" w14:textId="32C8E67D" w:rsidR="00EF75D8" w:rsidRPr="00EF75D8" w:rsidRDefault="00EF75D8" w:rsidP="00EF75D8">
      <w:pPr>
        <w:rPr>
          <w:rFonts w:ascii="Century" w:hAnsi="Century"/>
          <w:sz w:val="24"/>
          <w:szCs w:val="24"/>
        </w:rPr>
      </w:pPr>
      <w:r w:rsidRPr="00EF75D8">
        <w:rPr>
          <w:rFonts w:ascii="Century" w:hAnsi="Century"/>
          <w:sz w:val="24"/>
          <w:szCs w:val="24"/>
        </w:rPr>
        <w:t>It may be easier for the person to function in a quiet environment without distractions, such as a radio playing, people moving around or loudly patterned curtains.</w:t>
      </w:r>
    </w:p>
    <w:p w14:paraId="6F870F8C" w14:textId="77777777" w:rsidR="00EF75D8" w:rsidRPr="00EF75D8" w:rsidRDefault="00EF75D8">
      <w:pPr>
        <w:rPr>
          <w:rFonts w:ascii="Century" w:hAnsi="Century"/>
          <w:sz w:val="24"/>
          <w:szCs w:val="24"/>
        </w:rPr>
      </w:pPr>
    </w:p>
    <w:sectPr w:rsidR="00EF75D8" w:rsidRPr="00EF75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5D8"/>
    <w:rsid w:val="00261E3C"/>
    <w:rsid w:val="003813D4"/>
    <w:rsid w:val="00DF0954"/>
    <w:rsid w:val="00EF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68598"/>
  <w15:chartTrackingRefBased/>
  <w15:docId w15:val="{53512F90-8620-4E0C-B97C-A431A7DBF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Access Ready Learning: Disability Sensitivity Training 1.4.15 - Disability Sensitivity - People with Learning Disabilities</dc:title>
  <dc:subject/>
  <dc:creator>communications@accessready.org</dc:creator>
  <cp:keywords/>
  <dc:description/>
  <cp:lastModifiedBy>Aaron Di Blasi</cp:lastModifiedBy>
  <cp:revision>3</cp:revision>
  <cp:lastPrinted>2024-09-20T19:55:00Z</cp:lastPrinted>
  <dcterms:created xsi:type="dcterms:W3CDTF">2021-02-03T02:37:00Z</dcterms:created>
  <dcterms:modified xsi:type="dcterms:W3CDTF">2024-09-20T19:55:00Z</dcterms:modified>
</cp:coreProperties>
</file>